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610" w:rsidRDefault="00342610" w:rsidP="00E61F1C">
      <w:pPr>
        <w:shd w:val="clear" w:color="auto" w:fill="FFFFFF"/>
        <w:spacing w:before="100" w:beforeAutospacing="1" w:after="144" w:line="380" w:lineRule="atLeast"/>
        <w:ind w:left="708" w:firstLine="708"/>
        <w:outlineLvl w:val="0"/>
        <w:rPr>
          <w:rFonts w:ascii="headerFont" w:eastAsia="Times New Roman" w:hAnsi="headerFont" w:cs="Times New Roman"/>
          <w:color w:val="000000" w:themeColor="text1"/>
          <w:kern w:val="36"/>
          <w:sz w:val="48"/>
          <w:szCs w:val="48"/>
          <w:lang w:eastAsia="ru-RU"/>
        </w:rPr>
      </w:pPr>
    </w:p>
    <w:tbl>
      <w:tblPr>
        <w:tblStyle w:val="a5"/>
        <w:tblpPr w:leftFromText="180" w:rightFromText="180" w:vertAnchor="text" w:horzAnchor="margin" w:tblpY="-54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A4B53" w:rsidTr="005A4B53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4B53" w:rsidRDefault="005A4B53" w:rsidP="005A4B53">
            <w:pPr>
              <w:rPr>
                <w:sz w:val="24"/>
                <w:szCs w:val="24"/>
              </w:rPr>
            </w:pPr>
            <w:r>
              <w:t xml:space="preserve">     </w:t>
            </w:r>
          </w:p>
          <w:p w:rsidR="005A4B53" w:rsidRDefault="005A4B53" w:rsidP="005A4B53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A4B53" w:rsidRDefault="005A4B53" w:rsidP="005A4B53">
            <w:proofErr w:type="gramStart"/>
            <w:r>
              <w:t>на</w:t>
            </w:r>
            <w:proofErr w:type="gramEnd"/>
            <w:r>
              <w:t xml:space="preserve"> Педагогическом совете                                                                                          Утверждаю:</w:t>
            </w:r>
          </w:p>
          <w:p w:rsidR="005A4B53" w:rsidRDefault="00EF23A0" w:rsidP="005A4B53">
            <w:pPr>
              <w:jc w:val="right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t>от</w:t>
            </w:r>
            <w:proofErr w:type="gramEnd"/>
            <w:r>
              <w:t xml:space="preserve"> 03.09.15</w:t>
            </w:r>
            <w:r w:rsidR="005A4B53">
              <w:t xml:space="preserve">г                                                                                                                        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4B53" w:rsidRDefault="005A4B53" w:rsidP="005A4B53">
            <w:pPr>
              <w:jc w:val="right"/>
              <w:rPr>
                <w:sz w:val="24"/>
                <w:szCs w:val="24"/>
              </w:rPr>
            </w:pPr>
            <w:r>
              <w:t>Утверждаю:</w:t>
            </w:r>
          </w:p>
          <w:p w:rsidR="005A4B53" w:rsidRDefault="005A4B53" w:rsidP="005A4B53">
            <w:pPr>
              <w:jc w:val="right"/>
            </w:pPr>
            <w:r>
              <w:t xml:space="preserve">Директор МКОУ       </w:t>
            </w:r>
            <w:r w:rsidR="00EF23A0">
              <w:t xml:space="preserve">                        </w:t>
            </w:r>
            <w:proofErr w:type="gramStart"/>
            <w:r w:rsidR="00EF23A0">
              <w:t xml:space="preserve">   «</w:t>
            </w:r>
            <w:proofErr w:type="spellStart"/>
            <w:proofErr w:type="gramEnd"/>
            <w:r w:rsidR="00EF23A0">
              <w:t>Аккинская</w:t>
            </w:r>
            <w:proofErr w:type="spellEnd"/>
            <w:r w:rsidR="00EF23A0">
              <w:t xml:space="preserve"> СОШ</w:t>
            </w:r>
            <w:r>
              <w:t>»</w:t>
            </w:r>
          </w:p>
          <w:p w:rsidR="005A4B53" w:rsidRDefault="005A4B53" w:rsidP="005A4B53">
            <w:pPr>
              <w:jc w:val="right"/>
            </w:pPr>
            <w:r>
              <w:t xml:space="preserve">   </w:t>
            </w:r>
            <w:r w:rsidR="00EF23A0">
              <w:t xml:space="preserve">        _____________Рамазанов А.Н.</w:t>
            </w:r>
          </w:p>
          <w:p w:rsidR="005A4B53" w:rsidRDefault="005A4B53" w:rsidP="005A4B53"/>
          <w:p w:rsidR="005A4B53" w:rsidRDefault="005A4B53" w:rsidP="005A4B53"/>
          <w:p w:rsidR="005A4B53" w:rsidRDefault="005A4B53" w:rsidP="005A4B53"/>
          <w:p w:rsidR="005A4B53" w:rsidRDefault="005A4B53" w:rsidP="005A4B53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42610" w:rsidRDefault="00342610" w:rsidP="00E61F1C">
      <w:pPr>
        <w:shd w:val="clear" w:color="auto" w:fill="FFFFFF"/>
        <w:spacing w:before="100" w:beforeAutospacing="1" w:after="144" w:line="380" w:lineRule="atLeast"/>
        <w:ind w:left="708" w:firstLine="708"/>
        <w:outlineLvl w:val="0"/>
        <w:rPr>
          <w:rFonts w:ascii="headerFont" w:eastAsia="Times New Roman" w:hAnsi="headerFont" w:cs="Times New Roman"/>
          <w:color w:val="000000" w:themeColor="text1"/>
          <w:kern w:val="36"/>
          <w:sz w:val="48"/>
          <w:szCs w:val="48"/>
          <w:lang w:eastAsia="ru-RU"/>
        </w:rPr>
      </w:pPr>
    </w:p>
    <w:p w:rsidR="00342610" w:rsidRDefault="00342610" w:rsidP="00E61F1C">
      <w:pPr>
        <w:shd w:val="clear" w:color="auto" w:fill="FFFFFF"/>
        <w:spacing w:before="100" w:beforeAutospacing="1" w:after="144" w:line="380" w:lineRule="atLeast"/>
        <w:ind w:left="708" w:firstLine="708"/>
        <w:outlineLvl w:val="0"/>
        <w:rPr>
          <w:rFonts w:ascii="headerFont" w:eastAsia="Times New Roman" w:hAnsi="headerFont" w:cs="Times New Roman"/>
          <w:color w:val="000000" w:themeColor="text1"/>
          <w:kern w:val="36"/>
          <w:sz w:val="48"/>
          <w:szCs w:val="48"/>
          <w:lang w:eastAsia="ru-RU"/>
        </w:rPr>
      </w:pPr>
    </w:p>
    <w:p w:rsidR="005A4B53" w:rsidRDefault="005A4B53" w:rsidP="00E61F1C">
      <w:pPr>
        <w:shd w:val="clear" w:color="auto" w:fill="FFFFFF"/>
        <w:spacing w:before="100" w:beforeAutospacing="1" w:after="144" w:line="380" w:lineRule="atLeast"/>
        <w:ind w:left="708" w:firstLine="708"/>
        <w:outlineLvl w:val="0"/>
        <w:rPr>
          <w:rFonts w:ascii="headerFont" w:eastAsia="Times New Roman" w:hAnsi="headerFont" w:cs="Times New Roman"/>
          <w:color w:val="000000" w:themeColor="text1"/>
          <w:kern w:val="36"/>
          <w:sz w:val="48"/>
          <w:szCs w:val="48"/>
          <w:lang w:eastAsia="ru-RU"/>
        </w:rPr>
      </w:pPr>
    </w:p>
    <w:p w:rsidR="006B2AFB" w:rsidRDefault="006B2AFB" w:rsidP="00E61F1C">
      <w:pPr>
        <w:shd w:val="clear" w:color="auto" w:fill="FFFFFF"/>
        <w:spacing w:before="100" w:beforeAutospacing="1" w:after="144" w:line="380" w:lineRule="atLeast"/>
        <w:ind w:left="708" w:firstLine="708"/>
        <w:outlineLvl w:val="0"/>
        <w:rPr>
          <w:rFonts w:ascii="headerFont" w:eastAsia="Times New Roman" w:hAnsi="headerFont" w:cs="Times New Roman"/>
          <w:color w:val="000000" w:themeColor="text1"/>
          <w:kern w:val="36"/>
          <w:sz w:val="48"/>
          <w:szCs w:val="48"/>
          <w:lang w:eastAsia="ru-RU"/>
        </w:rPr>
      </w:pPr>
      <w:r w:rsidRPr="006B2AFB">
        <w:rPr>
          <w:rFonts w:ascii="headerFont" w:eastAsia="Times New Roman" w:hAnsi="headerFont" w:cs="Times New Roman"/>
          <w:color w:val="000000" w:themeColor="text1"/>
          <w:kern w:val="36"/>
          <w:sz w:val="48"/>
          <w:szCs w:val="48"/>
          <w:lang w:eastAsia="ru-RU"/>
        </w:rPr>
        <w:t>Положение о переводе в другую школу</w:t>
      </w:r>
    </w:p>
    <w:p w:rsidR="00DA208F" w:rsidRPr="006B2AFB" w:rsidRDefault="00DA208F" w:rsidP="006B2AFB">
      <w:pPr>
        <w:shd w:val="clear" w:color="auto" w:fill="FFFFFF"/>
        <w:spacing w:after="122" w:line="245" w:lineRule="atLeast"/>
        <w:rPr>
          <w:rFonts w:eastAsia="Times New Roman" w:cs="Times New Roman"/>
          <w:color w:val="000033"/>
          <w:sz w:val="18"/>
          <w:szCs w:val="18"/>
          <w:lang w:eastAsia="ru-RU"/>
        </w:rPr>
      </w:pPr>
    </w:p>
    <w:p w:rsidR="006B2AFB" w:rsidRPr="006B2AFB" w:rsidRDefault="006B2AFB" w:rsidP="006B2AFB">
      <w:pPr>
        <w:shd w:val="clear" w:color="auto" w:fill="FFFFFF"/>
        <w:spacing w:after="122" w:line="245" w:lineRule="atLeast"/>
        <w:jc w:val="center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b/>
          <w:bCs/>
          <w:color w:val="000033"/>
          <w:sz w:val="18"/>
          <w:lang w:eastAsia="ru-RU"/>
        </w:rPr>
        <w:t xml:space="preserve">Порядок и условия осуществления перевода обучающихся </w:t>
      </w:r>
      <w:proofErr w:type="gramStart"/>
      <w:r w:rsidRPr="006B2AFB">
        <w:rPr>
          <w:rFonts w:ascii="Helvetica" w:eastAsia="Times New Roman" w:hAnsi="Helvetica" w:cs="Times New Roman"/>
          <w:b/>
          <w:bCs/>
          <w:color w:val="000033"/>
          <w:sz w:val="18"/>
          <w:lang w:eastAsia="ru-RU"/>
        </w:rPr>
        <w:t>из  организации</w:t>
      </w:r>
      <w:proofErr w:type="gramEnd"/>
      <w:r w:rsidRPr="006B2AFB">
        <w:rPr>
          <w:rFonts w:ascii="Helvetica" w:eastAsia="Times New Roman" w:hAnsi="Helvetica" w:cs="Times New Roman"/>
          <w:b/>
          <w:bCs/>
          <w:color w:val="000033"/>
          <w:sz w:val="18"/>
          <w:lang w:eastAsia="ru-RU"/>
        </w:rPr>
        <w:t>, осуществляющей образовательную деятельность по образовательным программам начального общего, основного общего образования в другую организацию, осуществляющую образовательную деятельность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b/>
          <w:bCs/>
          <w:color w:val="000033"/>
          <w:sz w:val="18"/>
          <w:lang w:eastAsia="ru-RU"/>
        </w:rPr>
        <w:t>I. Общие положения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1. Порядок и условия осуществления перевода обучающихся из  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 </w:t>
      </w:r>
      <w:r w:rsidR="00DA208F">
        <w:rPr>
          <w:rFonts w:eastAsia="Times New Roman" w:cs="Times New Roman"/>
          <w:color w:val="000033"/>
          <w:sz w:val="18"/>
          <w:szCs w:val="18"/>
          <w:lang w:eastAsia="ru-RU"/>
        </w:rPr>
        <w:t xml:space="preserve">МКОУ </w:t>
      </w: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«</w:t>
      </w:r>
      <w:proofErr w:type="spellStart"/>
      <w:r w:rsidR="00EF23A0">
        <w:rPr>
          <w:rFonts w:eastAsia="Times New Roman" w:cs="Times New Roman"/>
          <w:color w:val="000033"/>
          <w:sz w:val="18"/>
          <w:szCs w:val="18"/>
          <w:lang w:eastAsia="ru-RU"/>
        </w:rPr>
        <w:t>Аккинская</w:t>
      </w:r>
      <w:proofErr w:type="spellEnd"/>
      <w:r w:rsidR="00EF23A0">
        <w:rPr>
          <w:rFonts w:eastAsia="Times New Roman" w:cs="Times New Roman"/>
          <w:color w:val="000033"/>
          <w:sz w:val="18"/>
          <w:szCs w:val="18"/>
          <w:lang w:eastAsia="ru-RU"/>
        </w:rPr>
        <w:t xml:space="preserve"> СОШ </w:t>
      </w: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»  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начального общего, основного общего и образования, в которой он обучается (далее - исходная организация), </w:t>
      </w:r>
      <w:r w:rsidR="00DA208F">
        <w:rPr>
          <w:rFonts w:eastAsia="Times New Roman" w:cs="Times New Roman"/>
          <w:color w:val="000033"/>
          <w:sz w:val="18"/>
          <w:szCs w:val="18"/>
          <w:lang w:eastAsia="ru-RU"/>
        </w:rPr>
        <w:t xml:space="preserve">МКОУ </w:t>
      </w:r>
      <w:r w:rsidR="00DA208F"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«</w:t>
      </w:r>
      <w:proofErr w:type="spellStart"/>
      <w:r w:rsidR="00EF23A0">
        <w:rPr>
          <w:rFonts w:eastAsia="Times New Roman" w:cs="Times New Roman"/>
          <w:color w:val="000033"/>
          <w:sz w:val="18"/>
          <w:szCs w:val="18"/>
          <w:lang w:eastAsia="ru-RU"/>
        </w:rPr>
        <w:t>Аккинская</w:t>
      </w:r>
      <w:proofErr w:type="spellEnd"/>
      <w:r w:rsidR="00EF23A0">
        <w:rPr>
          <w:rFonts w:eastAsia="Times New Roman" w:cs="Times New Roman"/>
          <w:color w:val="000033"/>
          <w:sz w:val="18"/>
          <w:szCs w:val="18"/>
          <w:lang w:eastAsia="ru-RU"/>
        </w:rPr>
        <w:t xml:space="preserve"> СОШ </w:t>
      </w:r>
      <w:bookmarkStart w:id="0" w:name="_GoBack"/>
      <w:bookmarkEnd w:id="0"/>
      <w:r w:rsidR="00DA208F"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»  </w:t>
      </w: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по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инициативе совершеннолетнего обучающегося или родителей (законных представителей) несовершеннолетнего обучающегося;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в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в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2. Учредитель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3.  Перевод обучающихся не зависит от периода (времени) учебного года.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b/>
          <w:bCs/>
          <w:color w:val="000033"/>
          <w:sz w:val="18"/>
          <w:lang w:eastAsia="ru-RU"/>
        </w:rPr>
        <w:t>II. Перевод совершеннолетнего обучающегося по его инициативе или несовершеннолетнего обучающегося по инициативе его родителей (законных представителей)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5.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осуществляют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выбор принимающей организации;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обращаются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в выбранную организацию с запросом о наличии свободных мест, в том числе с использованием сети Интернет;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при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обращаются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6.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lastRenderedPageBreak/>
        <w:t>а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) фамилия, имя, отчество (при наличии) обучающегося;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б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) дата рождения;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в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) класс 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г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7.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трехдневный срок издает приказ об отчислении обучающегося в порядке перевода с указанием принимающей организации.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8. Исходная организация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личное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дело обучающегося;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документы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9.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10. Указанные в пункте 8 настоящего Порядка документы 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11.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после приема заявления и документов, указанных в пункте 8 настоящего Порядка, с указанием даты зачисления и класса.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12.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b/>
          <w:bCs/>
          <w:color w:val="000033"/>
          <w:sz w:val="18"/>
          <w:lang w:eastAsia="ru-RU"/>
        </w:rPr>
        <w:t>III. Перевод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13. О предстоящем переводе исходная организация в случае прекращения своей </w:t>
      </w: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деятельности  уведомляет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 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пункте 2 настоящего Порядка, на перевод в принимающую организацию, указанную в распорядительном акте учредителя.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14. О причине, влекущей за собой необходимость перевода обучающихся, исходная </w:t>
      </w: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организация  уведомляет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 учредителя, совершеннолетних обучающихся или родителей (законных представителей) несовершеннолетних обучающихся в письменной форме, а также размещает  указанное уведомление на своем официальном сайте в сети Интернет: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в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в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в случае лишения исходной организации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</w:t>
      </w: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lastRenderedPageBreak/>
        <w:t xml:space="preserve">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</w:t>
      </w:r>
      <w:proofErr w:type="spell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аккредитационные</w:t>
      </w:r>
      <w:proofErr w:type="spell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органы),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в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</w:t>
      </w:r>
      <w:proofErr w:type="spell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аккредитационного</w:t>
      </w:r>
      <w:proofErr w:type="spell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в случае отказа </w:t>
      </w:r>
      <w:proofErr w:type="spell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аккредитационного</w:t>
      </w:r>
      <w:proofErr w:type="spell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органа исходной организации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</w:t>
      </w:r>
      <w:proofErr w:type="spell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аккредитационного</w:t>
      </w:r>
      <w:proofErr w:type="spell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органа об отказе исходной организации в государственной аккредитации по соответствующей образовательной программе.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15. </w:t>
      </w:r>
      <w:proofErr w:type="gramStart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Исходная  организация</w:t>
      </w:r>
      <w:proofErr w:type="gramEnd"/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 xml:space="preserve"> представляет информацию учредителю  о списочном составе обучающихся с указанием осваиваемых ими образовательных программ;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16. 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 пункте 2 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18. После получения соответствующих письменных согласий лиц, указанных в пункте 2 настоящего Порядка,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19. В случае отказа от перевода в предлагаемую принимающую организацию совершеннолетний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20.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пункте 2 настоящего Порядка, личные дела обучающихся.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21.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класса, формы обучения.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22.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лиц, указанных в пункте 2 настоящего Порядка.</w:t>
      </w:r>
    </w:p>
    <w:p w:rsidR="006B2AFB" w:rsidRPr="006B2AFB" w:rsidRDefault="006B2AFB" w:rsidP="006B2AFB">
      <w:pPr>
        <w:shd w:val="clear" w:color="auto" w:fill="FFFFFF"/>
        <w:spacing w:after="122" w:line="245" w:lineRule="atLeast"/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</w:pPr>
      <w:r w:rsidRPr="006B2AFB">
        <w:rPr>
          <w:rFonts w:ascii="Helvetica" w:eastAsia="Times New Roman" w:hAnsi="Helvetica" w:cs="Times New Roman"/>
          <w:color w:val="000033"/>
          <w:sz w:val="18"/>
          <w:szCs w:val="18"/>
          <w:lang w:eastAsia="ru-RU"/>
        </w:rPr>
        <w:t> </w:t>
      </w:r>
    </w:p>
    <w:p w:rsidR="00990780" w:rsidRDefault="00990780" w:rsidP="006B2AFB">
      <w:pPr>
        <w:ind w:left="-708" w:hanging="1"/>
      </w:pPr>
    </w:p>
    <w:sectPr w:rsidR="00990780" w:rsidSect="006B2AFB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aderFon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2AFB"/>
    <w:rsid w:val="00342610"/>
    <w:rsid w:val="00503837"/>
    <w:rsid w:val="005A4B53"/>
    <w:rsid w:val="006B2AFB"/>
    <w:rsid w:val="00787C6E"/>
    <w:rsid w:val="00990780"/>
    <w:rsid w:val="00C16D86"/>
    <w:rsid w:val="00DA208F"/>
    <w:rsid w:val="00E61F1C"/>
    <w:rsid w:val="00EF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116489-0501-4B16-BFD8-AE5DAFAD0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780"/>
  </w:style>
  <w:style w:type="paragraph" w:styleId="1">
    <w:name w:val="heading 1"/>
    <w:basedOn w:val="a"/>
    <w:link w:val="10"/>
    <w:uiPriority w:val="9"/>
    <w:qFormat/>
    <w:rsid w:val="006B2A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A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2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AFB"/>
    <w:rPr>
      <w:b/>
      <w:bCs/>
    </w:rPr>
  </w:style>
  <w:style w:type="table" w:styleId="a5">
    <w:name w:val="Table Grid"/>
    <w:basedOn w:val="a1"/>
    <w:uiPriority w:val="59"/>
    <w:rsid w:val="003426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1945</Words>
  <Characters>11090</Characters>
  <Application>Microsoft Office Word</Application>
  <DocSecurity>0</DocSecurity>
  <Lines>92</Lines>
  <Paragraphs>26</Paragraphs>
  <ScaleCrop>false</ScaleCrop>
  <Company>Krokoz™</Company>
  <LinksUpToDate>false</LinksUpToDate>
  <CharactersWithSpaces>13009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Floyd</dc:creator>
  <cp:keywords/>
  <dc:description/>
  <cp:lastModifiedBy>Аслан</cp:lastModifiedBy>
  <cp:revision>10</cp:revision>
  <dcterms:created xsi:type="dcterms:W3CDTF">2017-05-12T10:29:00Z</dcterms:created>
  <dcterms:modified xsi:type="dcterms:W3CDTF">2019-02-23T09:39:00Z</dcterms:modified>
</cp:coreProperties>
</file>